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B3C" w:rsidRDefault="00017299" w:rsidP="00E24903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</w:t>
      </w:r>
      <w:r w:rsidR="00916F3E" w:rsidRPr="00916F3E">
        <w:rPr>
          <w:rFonts w:ascii="Times New Roman" w:hAnsi="Times New Roman" w:cs="Times New Roman"/>
          <w:sz w:val="24"/>
          <w:szCs w:val="24"/>
        </w:rPr>
        <w:t>ъект</w:t>
      </w:r>
      <w:r>
        <w:rPr>
          <w:rFonts w:ascii="Times New Roman" w:hAnsi="Times New Roman" w:cs="Times New Roman"/>
          <w:sz w:val="24"/>
          <w:szCs w:val="24"/>
        </w:rPr>
        <w:t xml:space="preserve"> контрольного мероприятия: Муниципальное</w:t>
      </w:r>
      <w:r w:rsidR="00E24903">
        <w:rPr>
          <w:rFonts w:ascii="Times New Roman" w:hAnsi="Times New Roman" w:cs="Times New Roman"/>
          <w:sz w:val="24"/>
          <w:szCs w:val="24"/>
        </w:rPr>
        <w:t xml:space="preserve"> автономное учреждение дополнительного образования детский экологический Центр «Эко-Дом».</w:t>
      </w:r>
    </w:p>
    <w:p w:rsidR="00E24903" w:rsidRDefault="00E24903" w:rsidP="00E24903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Проверяемый период: с «01» января 2017 года по «31» декабря 2017 года.</w:t>
      </w:r>
    </w:p>
    <w:p w:rsidR="00E24903" w:rsidRDefault="00E24903" w:rsidP="00E24903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проведения контрольного мероприятия: определение законности, эффективности, результативности и целевого использования средств бюджета городского округа Домодедово Московской области, направленных на выполнение муниципального задания в 2017 году.</w:t>
      </w:r>
    </w:p>
    <w:p w:rsidR="00E24903" w:rsidRDefault="00E24903" w:rsidP="00E24903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Выявленные нарушения: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3685"/>
        <w:gridCol w:w="1525"/>
      </w:tblGrid>
      <w:tr w:rsidR="00E24903" w:rsidTr="00E24903">
        <w:tc>
          <w:tcPr>
            <w:tcW w:w="817" w:type="dxa"/>
          </w:tcPr>
          <w:p w:rsidR="00E24903" w:rsidRDefault="00E24903" w:rsidP="00E2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E24903" w:rsidRDefault="00E24903" w:rsidP="00E2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ФЗ/НПА, требования которых были нарушены</w:t>
            </w:r>
          </w:p>
        </w:tc>
        <w:tc>
          <w:tcPr>
            <w:tcW w:w="3685" w:type="dxa"/>
          </w:tcPr>
          <w:p w:rsidR="00E24903" w:rsidRDefault="00E24903" w:rsidP="00E2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525" w:type="dxa"/>
          </w:tcPr>
          <w:p w:rsidR="00E24903" w:rsidRDefault="00E24903" w:rsidP="00E2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нарушений</w:t>
            </w:r>
          </w:p>
        </w:tc>
      </w:tr>
      <w:tr w:rsidR="00E24903" w:rsidTr="00E24903">
        <w:tc>
          <w:tcPr>
            <w:tcW w:w="817" w:type="dxa"/>
          </w:tcPr>
          <w:p w:rsidR="00E24903" w:rsidRDefault="00E24903" w:rsidP="00E2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E24903" w:rsidRDefault="00C470B8" w:rsidP="00E2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78.1. БК РФ</w:t>
            </w:r>
            <w:r w:rsidR="009A0CC1">
              <w:rPr>
                <w:rFonts w:ascii="Times New Roman" w:hAnsi="Times New Roman" w:cs="Times New Roman"/>
                <w:sz w:val="24"/>
                <w:szCs w:val="24"/>
              </w:rPr>
              <w:t xml:space="preserve"> от 31.07.1998г. №145-ФЗ (ред. От 04.06.2018г.)</w:t>
            </w:r>
          </w:p>
        </w:tc>
        <w:tc>
          <w:tcPr>
            <w:tcW w:w="3685" w:type="dxa"/>
          </w:tcPr>
          <w:p w:rsidR="00E24903" w:rsidRDefault="009A0CC1" w:rsidP="00E2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Расходование бюджетными и автономными учреждениями средств субсидии на финансовое обеспечение выполнения муниципального задания на цели, не связанные с выполнением муниципального задания</w:t>
            </w:r>
          </w:p>
        </w:tc>
        <w:tc>
          <w:tcPr>
            <w:tcW w:w="1525" w:type="dxa"/>
          </w:tcPr>
          <w:p w:rsidR="00E24903" w:rsidRDefault="009A0CC1" w:rsidP="00E2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A0CC1" w:rsidRDefault="009A0CC1" w:rsidP="00E2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CC1" w:rsidRDefault="009A0CC1" w:rsidP="00E2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</w:tr>
      <w:tr w:rsidR="00E24903" w:rsidTr="00E24903">
        <w:tc>
          <w:tcPr>
            <w:tcW w:w="817" w:type="dxa"/>
          </w:tcPr>
          <w:p w:rsidR="00E24903" w:rsidRDefault="009A0CC1" w:rsidP="00E2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E24903" w:rsidRDefault="009A0CC1" w:rsidP="00E2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57 ТК РФ (в ред. от 30.06.2006г. №90-ФЗ)</w:t>
            </w:r>
          </w:p>
        </w:tc>
        <w:tc>
          <w:tcPr>
            <w:tcW w:w="3685" w:type="dxa"/>
          </w:tcPr>
          <w:p w:rsidR="00E24903" w:rsidRDefault="009A0CC1" w:rsidP="00E2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необходимых сведений в трудовых договорах сотрудников учреждения</w:t>
            </w:r>
          </w:p>
        </w:tc>
        <w:tc>
          <w:tcPr>
            <w:tcW w:w="1525" w:type="dxa"/>
          </w:tcPr>
          <w:p w:rsidR="00E24903" w:rsidRDefault="009A0CC1" w:rsidP="00E2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9A0CC1" w:rsidRDefault="009A0CC1" w:rsidP="00E2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</w:tr>
      <w:tr w:rsidR="00E24903" w:rsidTr="00E24903">
        <w:tc>
          <w:tcPr>
            <w:tcW w:w="817" w:type="dxa"/>
          </w:tcPr>
          <w:p w:rsidR="00E24903" w:rsidRDefault="009A0CC1" w:rsidP="00E2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E24903" w:rsidRDefault="009A0CC1" w:rsidP="00E2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об оплате труда МАУ ДО ДЭЦ «Эко-Дом»</w:t>
            </w:r>
          </w:p>
        </w:tc>
        <w:tc>
          <w:tcPr>
            <w:tcW w:w="3685" w:type="dxa"/>
          </w:tcPr>
          <w:p w:rsidR="00E24903" w:rsidRDefault="009A0CC1" w:rsidP="00E2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Переплата заработной платы</w:t>
            </w:r>
          </w:p>
        </w:tc>
        <w:tc>
          <w:tcPr>
            <w:tcW w:w="1525" w:type="dxa"/>
          </w:tcPr>
          <w:p w:rsidR="00E24903" w:rsidRDefault="009A0CC1" w:rsidP="00E2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    </w:t>
            </w:r>
          </w:p>
          <w:p w:rsidR="009A0CC1" w:rsidRDefault="009A0CC1" w:rsidP="00E2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CC1" w:rsidTr="009A0CC1">
        <w:tc>
          <w:tcPr>
            <w:tcW w:w="8046" w:type="dxa"/>
            <w:gridSpan w:val="3"/>
          </w:tcPr>
          <w:p w:rsidR="009A0CC1" w:rsidRDefault="009A0CC1" w:rsidP="00E2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выявленных нарушений:</w:t>
            </w:r>
          </w:p>
        </w:tc>
        <w:tc>
          <w:tcPr>
            <w:tcW w:w="1525" w:type="dxa"/>
          </w:tcPr>
          <w:p w:rsidR="009A0CC1" w:rsidRDefault="009A0CC1" w:rsidP="00E2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</w:p>
        </w:tc>
      </w:tr>
    </w:tbl>
    <w:p w:rsidR="00E24903" w:rsidRDefault="00E24903" w:rsidP="00E249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4903" w:rsidRDefault="009A0CC1" w:rsidP="00E24903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сумма нарушений, выявленных в ходе контрольного мероприятия, составила</w:t>
      </w:r>
      <w:r w:rsidR="00294197">
        <w:rPr>
          <w:rFonts w:ascii="Times New Roman" w:hAnsi="Times New Roman" w:cs="Times New Roman"/>
          <w:sz w:val="24"/>
          <w:szCs w:val="24"/>
        </w:rPr>
        <w:t xml:space="preserve"> 109 469,66 рублей. </w:t>
      </w:r>
    </w:p>
    <w:p w:rsidR="00294197" w:rsidRPr="00916F3E" w:rsidRDefault="00294197" w:rsidP="00E24903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Возмещение в ходе контрольного мероприятия  составило 8 219,66 рублей.</w:t>
      </w:r>
      <w:bookmarkStart w:id="0" w:name="_GoBack"/>
      <w:bookmarkEnd w:id="0"/>
    </w:p>
    <w:sectPr w:rsidR="00294197" w:rsidRPr="00916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F3E"/>
    <w:rsid w:val="00017299"/>
    <w:rsid w:val="001F3B3C"/>
    <w:rsid w:val="00294197"/>
    <w:rsid w:val="00916F3E"/>
    <w:rsid w:val="009A0CC1"/>
    <w:rsid w:val="00C470B8"/>
    <w:rsid w:val="00E2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4</cp:revision>
  <dcterms:created xsi:type="dcterms:W3CDTF">2018-06-29T09:15:00Z</dcterms:created>
  <dcterms:modified xsi:type="dcterms:W3CDTF">2018-07-03T07:31:00Z</dcterms:modified>
</cp:coreProperties>
</file>